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70" w:rsidRDefault="00AF1B70" w:rsidP="00AF1B70">
      <w:pPr>
        <w:pStyle w:val="Heading1"/>
        <w:jc w:val="center"/>
      </w:pPr>
      <w:r>
        <w:t>Cache County</w:t>
      </w:r>
    </w:p>
    <w:p w:rsidR="00AF1B70" w:rsidRDefault="00AF1B70" w:rsidP="00AF1B70">
      <w:pPr>
        <w:pStyle w:val="Heading1"/>
        <w:jc w:val="center"/>
      </w:pPr>
      <w:r>
        <w:t>REQUEST FOR PROPOSALS</w:t>
      </w:r>
    </w:p>
    <w:p w:rsidR="00AF1B70" w:rsidRDefault="00AF1B70" w:rsidP="00AF1B70">
      <w:pPr>
        <w:pStyle w:val="Heading1"/>
        <w:jc w:val="center"/>
      </w:pPr>
      <w:r>
        <w:t>DESIGN-BUILD Fuel Island Canopy</w:t>
      </w:r>
    </w:p>
    <w:p w:rsidR="00AF1B70" w:rsidRDefault="00AF1B70" w:rsidP="00AF1B70">
      <w:pPr>
        <w:pStyle w:val="Heading1"/>
        <w:jc w:val="center"/>
      </w:pPr>
      <w:r>
        <w:t>(RFP 2025-001)</w:t>
      </w:r>
    </w:p>
    <w:p w:rsidR="00AF1B70" w:rsidRDefault="00AF1B70" w:rsidP="00AF1B70">
      <w:pPr>
        <w:pStyle w:val="Heading1"/>
      </w:pPr>
    </w:p>
    <w:p w:rsidR="00AF1B70" w:rsidRDefault="00AF1B70" w:rsidP="00AF1B70">
      <w:pPr>
        <w:pStyle w:val="Heading1"/>
        <w:rPr>
          <w:b w:val="0"/>
        </w:rPr>
      </w:pPr>
      <w:r>
        <w:rPr>
          <w:b w:val="0"/>
        </w:rPr>
        <w:t>Cache County Public Works is soliciting proposals from qualified Design-Build Teams to provide professional services for a Canopy to cover the Fuel Island at the Public Works and Fire Facility in Hyrum Utah. The Design-Build Team selected will provide all planning, design, permitting, engineering, construction, procurement of subcontractors, and commissioning of the Project under a single contract with the County.</w:t>
      </w:r>
    </w:p>
    <w:p w:rsidR="00AF1B70" w:rsidRDefault="00AF1B70" w:rsidP="00AF1B70">
      <w:pPr>
        <w:pStyle w:val="Heading1"/>
        <w:rPr>
          <w:b w:val="0"/>
        </w:rPr>
      </w:pPr>
    </w:p>
    <w:p w:rsidR="00AF1B70" w:rsidRDefault="00AF1B70" w:rsidP="00AF1B70">
      <w:pPr>
        <w:pStyle w:val="Heading1"/>
        <w:rPr>
          <w:b w:val="0"/>
        </w:rPr>
      </w:pPr>
      <w:r>
        <w:rPr>
          <w:b w:val="0"/>
        </w:rPr>
        <w:t xml:space="preserve">To request a copy of the solicitation and any questions should be directed to Kelly </w:t>
      </w:r>
      <w:proofErr w:type="spellStart"/>
      <w:r>
        <w:rPr>
          <w:b w:val="0"/>
        </w:rPr>
        <w:t>Veibell</w:t>
      </w:r>
      <w:proofErr w:type="spellEnd"/>
      <w:r>
        <w:rPr>
          <w:b w:val="0"/>
        </w:rPr>
        <w:t xml:space="preserve"> at (435)-755-1558 or by email at </w:t>
      </w:r>
      <w:hyperlink r:id="rId4" w:history="1">
        <w:r>
          <w:rPr>
            <w:rStyle w:val="Hyperlink"/>
            <w:b w:val="0"/>
          </w:rPr>
          <w:t>kelly.veibell@cachecounty.gov</w:t>
        </w:r>
      </w:hyperlink>
    </w:p>
    <w:p w:rsidR="00AF1B70" w:rsidRDefault="00AF1B70" w:rsidP="00AF1B70">
      <w:pPr>
        <w:pStyle w:val="BodyText"/>
      </w:pPr>
    </w:p>
    <w:p w:rsidR="00AF1B70" w:rsidRDefault="00F70FC0" w:rsidP="00AF1B70">
      <w:pPr>
        <w:pStyle w:val="BodyText"/>
      </w:pPr>
      <w:r>
        <w:t>The c</w:t>
      </w:r>
      <w:r w:rsidR="00AF1B70">
        <w:t>ounty reserves the right to refuse any and all responses and to waive any technicalities and formalities.</w:t>
      </w:r>
    </w:p>
    <w:p w:rsidR="00AF1B70" w:rsidRDefault="00AF1B70" w:rsidP="00AF1B70">
      <w:pPr>
        <w:pStyle w:val="BodyText"/>
      </w:pPr>
    </w:p>
    <w:p w:rsidR="00AF1B70" w:rsidRDefault="00AF1B70" w:rsidP="00AF1B70">
      <w:pPr>
        <w:pStyle w:val="BodyText"/>
      </w:pPr>
      <w:r>
        <w:t>This so</w:t>
      </w:r>
      <w:r w:rsidR="00F70FC0">
        <w:t>licitation does not commit the c</w:t>
      </w:r>
      <w:r>
        <w:t>ounty to award a contract or to pay for any costs incurred in the preparation or submission of a proposal.</w:t>
      </w:r>
    </w:p>
    <w:p w:rsidR="00AF1B70" w:rsidRDefault="00AF1B70" w:rsidP="00AF1B70">
      <w:pPr>
        <w:pStyle w:val="BodyText"/>
      </w:pPr>
    </w:p>
    <w:p w:rsidR="00AF1B70" w:rsidRDefault="00F70FC0" w:rsidP="00AF1B70">
      <w:pPr>
        <w:pStyle w:val="BodyText"/>
      </w:pPr>
      <w:r>
        <w:t>The c</w:t>
      </w:r>
      <w:r w:rsidR="00AF1B70">
        <w:t>ounty reserves the right to negotiate with al</w:t>
      </w:r>
      <w:r>
        <w:t>l qualified t</w:t>
      </w:r>
      <w:r w:rsidR="00AF1B70">
        <w:t xml:space="preserve">eams and to cancel in part or in its entirety this request if it is </w:t>
      </w:r>
      <w:r>
        <w:t>in the best interest of the county</w:t>
      </w:r>
      <w:r w:rsidR="00AF1B70">
        <w:t xml:space="preserve"> to do so.</w:t>
      </w:r>
    </w:p>
    <w:p w:rsidR="00AF1B70" w:rsidRDefault="00AF1B70" w:rsidP="00AF1B70">
      <w:pPr>
        <w:pStyle w:val="BodyText"/>
      </w:pPr>
    </w:p>
    <w:p w:rsidR="00AF1B70" w:rsidRDefault="00F70FC0" w:rsidP="00AF1B70">
      <w:pPr>
        <w:pStyle w:val="BodyText"/>
      </w:pPr>
      <w:r>
        <w:t>The county</w:t>
      </w:r>
      <w:r w:rsidR="00AF1B70">
        <w:t xml:space="preserve"> does not discriminate on the basis of race, color, national origin, sex, religion, age or disability in employment or in the provision of goods and services.</w:t>
      </w:r>
    </w:p>
    <w:p w:rsidR="002B4FE8" w:rsidRDefault="002B4FE8" w:rsidP="002B4FE8">
      <w:bookmarkStart w:id="0" w:name="_GoBack"/>
      <w:bookmarkEnd w:id="0"/>
    </w:p>
    <w:sectPr w:rsidR="002B4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E8"/>
    <w:rsid w:val="00036202"/>
    <w:rsid w:val="0029413D"/>
    <w:rsid w:val="002B4FE8"/>
    <w:rsid w:val="00532EB6"/>
    <w:rsid w:val="00AF1B70"/>
    <w:rsid w:val="00F7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4B27"/>
  <w15:chartTrackingRefBased/>
  <w15:docId w15:val="{E4D4E980-ACCD-4616-993F-0D9B4318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4FE8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paragraph" w:styleId="Heading1">
    <w:name w:val="heading 1"/>
    <w:basedOn w:val="Normal"/>
    <w:link w:val="Heading1Char"/>
    <w:uiPriority w:val="1"/>
    <w:qFormat/>
    <w:rsid w:val="002B4FE8"/>
    <w:pPr>
      <w:outlineLvl w:val="0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B4FE8"/>
    <w:rPr>
      <w:rFonts w:ascii="Arial" w:eastAsia="Sylfaen" w:hAnsi="Arial" w:cs="Sylfae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B4FE8"/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4FE8"/>
    <w:rPr>
      <w:rFonts w:ascii="Arial" w:eastAsia="Sylfaen" w:hAnsi="Arial" w:cs="Sylfae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4F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E8"/>
    <w:rPr>
      <w:rFonts w:ascii="Segoe UI" w:eastAsia="Sylfae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lly.veibell@cache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Veibell</dc:creator>
  <cp:keywords/>
  <dc:description/>
  <cp:lastModifiedBy>Holly Marshall</cp:lastModifiedBy>
  <cp:revision>5</cp:revision>
  <cp:lastPrinted>2025-09-30T19:38:00Z</cp:lastPrinted>
  <dcterms:created xsi:type="dcterms:W3CDTF">2025-09-30T19:31:00Z</dcterms:created>
  <dcterms:modified xsi:type="dcterms:W3CDTF">2025-11-06T17:59:00Z</dcterms:modified>
</cp:coreProperties>
</file>